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E3B582" w14:textId="77777777" w:rsidR="00286258" w:rsidRPr="00532A0A" w:rsidRDefault="00286258" w:rsidP="00286258">
      <w:pPr>
        <w:pStyle w:val="Prosttext"/>
        <w:tabs>
          <w:tab w:val="left" w:pos="567"/>
        </w:tabs>
        <w:spacing w:after="60" w:line="360" w:lineRule="auto"/>
        <w:outlineLvl w:val="0"/>
        <w:rPr>
          <w:rFonts w:ascii="Sylfaen" w:eastAsia="Times New Roman" w:hAnsi="Sylfaen"/>
          <w:b/>
          <w:smallCaps/>
          <w:sz w:val="24"/>
          <w:szCs w:val="24"/>
          <w:lang w:val="cs-CZ" w:eastAsia="cs-CZ"/>
        </w:rPr>
      </w:pPr>
      <w:r w:rsidRPr="00532A0A">
        <w:rPr>
          <w:rFonts w:ascii="Sylfaen" w:eastAsia="Times New Roman" w:hAnsi="Sylfaen"/>
          <w:b/>
          <w:smallCaps/>
          <w:sz w:val="24"/>
          <w:szCs w:val="24"/>
          <w:lang w:val="cs-CZ" w:eastAsia="cs-CZ"/>
        </w:rPr>
        <w:tab/>
      </w:r>
      <w:r w:rsidRPr="00532A0A">
        <w:rPr>
          <w:rFonts w:ascii="Sylfaen" w:eastAsia="Times New Roman" w:hAnsi="Sylfaen"/>
          <w:b/>
          <w:smallCaps/>
          <w:sz w:val="24"/>
          <w:szCs w:val="24"/>
          <w:lang w:val="cs-CZ" w:eastAsia="cs-CZ"/>
        </w:rPr>
        <w:tab/>
      </w:r>
      <w:r w:rsidRPr="00532A0A">
        <w:rPr>
          <w:rFonts w:ascii="Sylfaen" w:eastAsia="Times New Roman" w:hAnsi="Sylfaen"/>
          <w:b/>
          <w:smallCaps/>
          <w:sz w:val="24"/>
          <w:szCs w:val="24"/>
          <w:lang w:val="cs-CZ" w:eastAsia="cs-CZ"/>
        </w:rPr>
        <w:tab/>
      </w:r>
      <w:r w:rsidR="00532A0A" w:rsidRPr="00532A0A">
        <w:rPr>
          <w:rFonts w:ascii="Sylfaen" w:eastAsia="Times New Roman" w:hAnsi="Sylfaen"/>
          <w:b/>
          <w:smallCaps/>
          <w:sz w:val="24"/>
          <w:szCs w:val="24"/>
          <w:lang w:val="cs-CZ" w:eastAsia="cs-CZ"/>
        </w:rPr>
        <w:t>Be</w:t>
      </w:r>
      <w:r w:rsidR="00532A0A">
        <w:rPr>
          <w:rFonts w:ascii="Sylfaen" w:eastAsia="Times New Roman" w:hAnsi="Sylfaen"/>
          <w:b/>
          <w:smallCaps/>
          <w:sz w:val="24"/>
          <w:szCs w:val="24"/>
          <w:lang w:val="cs-CZ" w:eastAsia="cs-CZ"/>
        </w:rPr>
        <w:t>zpečnostní pravidla pro stavební práce a opravy</w:t>
      </w:r>
    </w:p>
    <w:p w14:paraId="3BB724C1" w14:textId="4EB976FD" w:rsidR="00532A0A" w:rsidRDefault="00532A0A" w:rsidP="00286258">
      <w:pPr>
        <w:pStyle w:val="Odstavecseseznamem"/>
        <w:numPr>
          <w:ilvl w:val="1"/>
          <w:numId w:val="1"/>
        </w:numPr>
        <w:tabs>
          <w:tab w:val="clear" w:pos="360"/>
          <w:tab w:val="num" w:pos="709"/>
        </w:tabs>
        <w:spacing w:line="240" w:lineRule="auto"/>
        <w:ind w:left="709" w:hanging="851"/>
        <w:jc w:val="both"/>
        <w:rPr>
          <w:rFonts w:ascii="Sylfaen" w:hAnsi="Sylfaen"/>
          <w:szCs w:val="24"/>
          <w:lang w:val="cs-CZ"/>
        </w:rPr>
      </w:pPr>
      <w:r>
        <w:rPr>
          <w:rFonts w:ascii="Sylfaen" w:hAnsi="Sylfaen"/>
          <w:szCs w:val="24"/>
          <w:lang w:val="cs-CZ"/>
        </w:rPr>
        <w:t xml:space="preserve">Zhotovitel prací je povinen vykonávat stavební práce </w:t>
      </w:r>
      <w:r w:rsidR="00740086">
        <w:rPr>
          <w:rFonts w:ascii="Sylfaen" w:hAnsi="Sylfaen"/>
          <w:szCs w:val="24"/>
          <w:lang w:val="cs-CZ"/>
        </w:rPr>
        <w:t xml:space="preserve">ve shodě </w:t>
      </w:r>
      <w:r>
        <w:rPr>
          <w:rFonts w:ascii="Sylfaen" w:hAnsi="Sylfaen"/>
          <w:szCs w:val="24"/>
          <w:lang w:val="cs-CZ"/>
        </w:rPr>
        <w:t>s</w:t>
      </w:r>
      <w:r w:rsidR="00943670">
        <w:rPr>
          <w:rFonts w:ascii="Sylfaen" w:hAnsi="Sylfaen"/>
          <w:szCs w:val="24"/>
          <w:lang w:val="cs-CZ"/>
        </w:rPr>
        <w:t>e stavebními pravidly</w:t>
      </w:r>
      <w:r>
        <w:rPr>
          <w:rFonts w:ascii="Sylfaen" w:hAnsi="Sylfaen"/>
          <w:szCs w:val="24"/>
          <w:lang w:val="cs-CZ"/>
        </w:rPr>
        <w:t xml:space="preserve"> a</w:t>
      </w:r>
      <w:r w:rsidR="00943670">
        <w:rPr>
          <w:rFonts w:ascii="Sylfaen" w:hAnsi="Sylfaen"/>
          <w:szCs w:val="24"/>
          <w:lang w:val="cs-CZ"/>
        </w:rPr>
        <w:t xml:space="preserve"> pravidly</w:t>
      </w:r>
      <w:r>
        <w:rPr>
          <w:rFonts w:ascii="Sylfaen" w:hAnsi="Sylfaen"/>
          <w:szCs w:val="24"/>
          <w:lang w:val="cs-CZ"/>
        </w:rPr>
        <w:t xml:space="preserve"> údržby a ve všech ohledech při tom dodržovat gruzínské zákony;</w:t>
      </w:r>
    </w:p>
    <w:p w14:paraId="7C09C292" w14:textId="7FFF4346" w:rsidR="00532A0A" w:rsidRDefault="00532A0A" w:rsidP="00286258">
      <w:pPr>
        <w:pStyle w:val="Odstavecseseznamem"/>
        <w:numPr>
          <w:ilvl w:val="1"/>
          <w:numId w:val="1"/>
        </w:numPr>
        <w:tabs>
          <w:tab w:val="clear" w:pos="360"/>
          <w:tab w:val="num" w:pos="709"/>
        </w:tabs>
        <w:spacing w:line="240" w:lineRule="auto"/>
        <w:ind w:left="709" w:hanging="851"/>
        <w:jc w:val="both"/>
        <w:rPr>
          <w:rFonts w:ascii="Sylfaen" w:hAnsi="Sylfaen"/>
          <w:szCs w:val="24"/>
          <w:lang w:val="cs-CZ"/>
        </w:rPr>
      </w:pPr>
      <w:r>
        <w:rPr>
          <w:rFonts w:ascii="Sylfaen" w:hAnsi="Sylfaen"/>
          <w:szCs w:val="24"/>
          <w:lang w:val="cs-CZ"/>
        </w:rPr>
        <w:t xml:space="preserve">V případě porušení zákonných či jiných relevantních </w:t>
      </w:r>
      <w:r w:rsidR="00740086">
        <w:rPr>
          <w:rFonts w:ascii="Sylfaen" w:hAnsi="Sylfaen"/>
          <w:szCs w:val="24"/>
          <w:lang w:val="cs-CZ"/>
        </w:rPr>
        <w:t>požadavků</w:t>
      </w:r>
      <w:r>
        <w:rPr>
          <w:rFonts w:ascii="Sylfaen" w:hAnsi="Sylfaen"/>
          <w:szCs w:val="24"/>
          <w:lang w:val="cs-CZ"/>
        </w:rPr>
        <w:t xml:space="preserve"> připadne veškerá zodpovědnost za toto porušení zhotoviteli prací. </w:t>
      </w:r>
    </w:p>
    <w:p w14:paraId="1D7A5FAA" w14:textId="29E36828" w:rsidR="00532A0A" w:rsidRDefault="00532A0A" w:rsidP="00286258">
      <w:pPr>
        <w:pStyle w:val="Odstavecseseznamem"/>
        <w:numPr>
          <w:ilvl w:val="1"/>
          <w:numId w:val="1"/>
        </w:numPr>
        <w:tabs>
          <w:tab w:val="clear" w:pos="360"/>
          <w:tab w:val="num" w:pos="709"/>
        </w:tabs>
        <w:spacing w:line="240" w:lineRule="auto"/>
        <w:ind w:left="709" w:hanging="851"/>
        <w:jc w:val="both"/>
        <w:rPr>
          <w:rFonts w:ascii="Sylfaen" w:hAnsi="Sylfaen"/>
          <w:szCs w:val="24"/>
          <w:lang w:val="cs-CZ"/>
        </w:rPr>
      </w:pPr>
      <w:r>
        <w:rPr>
          <w:rFonts w:ascii="Sylfaen" w:hAnsi="Sylfaen"/>
          <w:szCs w:val="24"/>
          <w:lang w:val="cs-CZ"/>
        </w:rPr>
        <w:t>Zhotovitel prací je povinen neprodleně zajistit shodu se stave</w:t>
      </w:r>
      <w:r w:rsidR="00740086">
        <w:rPr>
          <w:rFonts w:ascii="Sylfaen" w:hAnsi="Sylfaen"/>
          <w:szCs w:val="24"/>
          <w:lang w:val="cs-CZ"/>
        </w:rPr>
        <w:t>bní dokumentací a/nebo požadavky</w:t>
      </w:r>
      <w:r>
        <w:rPr>
          <w:rFonts w:ascii="Sylfaen" w:hAnsi="Sylfaen"/>
          <w:szCs w:val="24"/>
          <w:lang w:val="cs-CZ"/>
        </w:rPr>
        <w:t xml:space="preserve"> stavebních nařízení a směrnic stanovených Stavebném kontrolním úřadem. </w:t>
      </w:r>
    </w:p>
    <w:p w14:paraId="7AB4C3B6" w14:textId="77777777" w:rsidR="00532A0A" w:rsidRDefault="00532A0A" w:rsidP="00286258">
      <w:pPr>
        <w:pStyle w:val="Odstavecseseznamem"/>
        <w:numPr>
          <w:ilvl w:val="1"/>
          <w:numId w:val="1"/>
        </w:numPr>
        <w:tabs>
          <w:tab w:val="clear" w:pos="360"/>
          <w:tab w:val="num" w:pos="709"/>
        </w:tabs>
        <w:spacing w:line="240" w:lineRule="auto"/>
        <w:ind w:left="709" w:hanging="851"/>
        <w:jc w:val="both"/>
        <w:rPr>
          <w:rFonts w:ascii="Sylfaen" w:hAnsi="Sylfaen"/>
          <w:szCs w:val="24"/>
          <w:lang w:val="cs-CZ"/>
        </w:rPr>
      </w:pPr>
      <w:r>
        <w:rPr>
          <w:rFonts w:ascii="Sylfaen" w:hAnsi="Sylfaen"/>
          <w:szCs w:val="24"/>
          <w:lang w:val="cs-CZ"/>
        </w:rPr>
        <w:t>Zhotovitel prací je povinen ve stanovených časových lhůtách plnit pokyny Stavebného kontrolního úřadu;</w:t>
      </w:r>
    </w:p>
    <w:p w14:paraId="03C51DD9" w14:textId="77777777" w:rsidR="00286258" w:rsidRPr="00F57BDA" w:rsidRDefault="00532A0A" w:rsidP="00F57BDA">
      <w:pPr>
        <w:pStyle w:val="Odstavecseseznamem"/>
        <w:numPr>
          <w:ilvl w:val="1"/>
          <w:numId w:val="1"/>
        </w:numPr>
        <w:tabs>
          <w:tab w:val="clear" w:pos="360"/>
          <w:tab w:val="num" w:pos="709"/>
        </w:tabs>
        <w:spacing w:line="240" w:lineRule="auto"/>
        <w:ind w:left="709" w:hanging="851"/>
        <w:jc w:val="both"/>
        <w:rPr>
          <w:rFonts w:ascii="Sylfaen" w:hAnsi="Sylfaen"/>
          <w:szCs w:val="24"/>
          <w:lang w:val="cs-CZ"/>
        </w:rPr>
      </w:pPr>
      <w:r>
        <w:rPr>
          <w:rFonts w:ascii="Sylfaen" w:hAnsi="Sylfaen"/>
          <w:szCs w:val="24"/>
          <w:lang w:val="cs-CZ"/>
        </w:rPr>
        <w:t>Zhotovitel prací je povinen</w:t>
      </w:r>
      <w:r w:rsidR="00286258" w:rsidRPr="00532A0A">
        <w:rPr>
          <w:rFonts w:ascii="Sylfaen" w:hAnsi="Sylfaen"/>
          <w:szCs w:val="24"/>
          <w:lang w:val="cs-CZ"/>
        </w:rPr>
        <w:t xml:space="preserve">: </w:t>
      </w:r>
    </w:p>
    <w:p w14:paraId="3C16C3B5" w14:textId="77777777" w:rsidR="00F57BDA" w:rsidRDefault="00F57BDA" w:rsidP="00F57BDA">
      <w:pPr>
        <w:pStyle w:val="Odstavecseseznamem"/>
        <w:spacing w:line="240" w:lineRule="auto"/>
        <w:ind w:left="709"/>
        <w:jc w:val="both"/>
        <w:rPr>
          <w:rFonts w:ascii="Sylfaen" w:hAnsi="Sylfaen"/>
          <w:szCs w:val="24"/>
          <w:lang w:val="cs-CZ"/>
        </w:rPr>
      </w:pPr>
    </w:p>
    <w:p w14:paraId="505EC13B" w14:textId="77777777" w:rsidR="00F57BDA" w:rsidRDefault="00F57BDA" w:rsidP="00286258">
      <w:pPr>
        <w:pStyle w:val="Odstavecseseznamem"/>
        <w:numPr>
          <w:ilvl w:val="2"/>
          <w:numId w:val="1"/>
        </w:numPr>
        <w:spacing w:line="240" w:lineRule="auto"/>
        <w:ind w:left="709" w:hanging="709"/>
        <w:jc w:val="both"/>
        <w:rPr>
          <w:rFonts w:ascii="Sylfaen" w:hAnsi="Sylfaen"/>
          <w:szCs w:val="24"/>
          <w:lang w:val="cs-CZ"/>
        </w:rPr>
      </w:pPr>
      <w:r>
        <w:rPr>
          <w:rFonts w:ascii="Sylfaen" w:hAnsi="Sylfaen"/>
          <w:szCs w:val="24"/>
          <w:lang w:val="cs-CZ"/>
        </w:rPr>
        <w:t>Dodat příslušné informace požadované v rámci registrace stavby v</w:t>
      </w:r>
      <w:r w:rsidR="00A7538D">
        <w:rPr>
          <w:rFonts w:ascii="Sylfaen" w:hAnsi="Sylfaen"/>
          <w:szCs w:val="24"/>
          <w:lang w:val="cs-CZ"/>
        </w:rPr>
        <w:t xml:space="preserve"> registru </w:t>
      </w:r>
      <w:r w:rsidR="00A7538D" w:rsidRPr="005B25B6">
        <w:rPr>
          <w:rFonts w:ascii="Sylfaen" w:hAnsi="Sylfaen"/>
          <w:szCs w:val="24"/>
          <w:lang w:val="cs-CZ"/>
        </w:rPr>
        <w:t>ministerstva;</w:t>
      </w:r>
      <w:r>
        <w:rPr>
          <w:rFonts w:ascii="Sylfaen" w:hAnsi="Sylfaen"/>
          <w:szCs w:val="24"/>
          <w:lang w:val="cs-CZ"/>
        </w:rPr>
        <w:t xml:space="preserve"> </w:t>
      </w:r>
    </w:p>
    <w:p w14:paraId="5E27E367" w14:textId="77777777" w:rsidR="00A7538D" w:rsidRDefault="00A7538D" w:rsidP="00286258">
      <w:pPr>
        <w:pStyle w:val="Odstavecseseznamem"/>
        <w:numPr>
          <w:ilvl w:val="2"/>
          <w:numId w:val="1"/>
        </w:numPr>
        <w:spacing w:line="240" w:lineRule="auto"/>
        <w:ind w:left="709" w:hanging="709"/>
        <w:jc w:val="both"/>
        <w:rPr>
          <w:rFonts w:ascii="Sylfaen" w:hAnsi="Sylfaen"/>
          <w:szCs w:val="24"/>
          <w:lang w:val="cs-CZ"/>
        </w:rPr>
      </w:pPr>
      <w:r>
        <w:rPr>
          <w:rFonts w:ascii="Sylfaen" w:hAnsi="Sylfaen"/>
          <w:szCs w:val="24"/>
          <w:lang w:val="cs-CZ"/>
        </w:rPr>
        <w:t>Poskytnout bezpečnostní požadavky zařízení;</w:t>
      </w:r>
    </w:p>
    <w:p w14:paraId="3B4BC0A2" w14:textId="77777777" w:rsidR="00A7538D" w:rsidRDefault="00A7538D" w:rsidP="00286258">
      <w:pPr>
        <w:pStyle w:val="Odstavecseseznamem"/>
        <w:numPr>
          <w:ilvl w:val="2"/>
          <w:numId w:val="1"/>
        </w:numPr>
        <w:spacing w:line="240" w:lineRule="auto"/>
        <w:ind w:left="709" w:hanging="709"/>
        <w:jc w:val="both"/>
        <w:rPr>
          <w:rFonts w:ascii="Sylfaen" w:hAnsi="Sylfaen"/>
          <w:szCs w:val="24"/>
          <w:lang w:val="cs-CZ"/>
        </w:rPr>
      </w:pPr>
      <w:r>
        <w:rPr>
          <w:rFonts w:ascii="Sylfaen" w:hAnsi="Sylfaen"/>
          <w:szCs w:val="24"/>
          <w:lang w:val="cs-CZ"/>
        </w:rPr>
        <w:t>Zajistit bezpečnost pracovních podmínek;</w:t>
      </w:r>
    </w:p>
    <w:p w14:paraId="6429D500" w14:textId="77777777" w:rsidR="00A7538D" w:rsidRDefault="00A7538D" w:rsidP="00286258">
      <w:pPr>
        <w:pStyle w:val="Odstavecseseznamem"/>
        <w:numPr>
          <w:ilvl w:val="2"/>
          <w:numId w:val="1"/>
        </w:numPr>
        <w:spacing w:line="240" w:lineRule="auto"/>
        <w:ind w:left="709" w:hanging="709"/>
        <w:jc w:val="both"/>
        <w:rPr>
          <w:rFonts w:ascii="Sylfaen" w:hAnsi="Sylfaen"/>
          <w:szCs w:val="24"/>
          <w:lang w:val="cs-CZ"/>
        </w:rPr>
      </w:pPr>
      <w:r>
        <w:rPr>
          <w:rFonts w:ascii="Sylfaen" w:hAnsi="Sylfaen"/>
          <w:szCs w:val="24"/>
          <w:lang w:val="cs-CZ"/>
        </w:rPr>
        <w:t>Provádět pravidelné technické inspekce zařízení požadované gruzínskou legislativou;</w:t>
      </w:r>
    </w:p>
    <w:p w14:paraId="33DD4C26" w14:textId="77777777" w:rsidR="00A7538D" w:rsidRDefault="00A7538D" w:rsidP="00286258">
      <w:pPr>
        <w:pStyle w:val="Odstavecseseznamem"/>
        <w:numPr>
          <w:ilvl w:val="2"/>
          <w:numId w:val="1"/>
        </w:numPr>
        <w:spacing w:line="240" w:lineRule="auto"/>
        <w:ind w:left="709" w:hanging="709"/>
        <w:jc w:val="both"/>
        <w:rPr>
          <w:rFonts w:ascii="Sylfaen" w:hAnsi="Sylfaen"/>
          <w:szCs w:val="24"/>
          <w:lang w:val="cs-CZ"/>
        </w:rPr>
      </w:pPr>
      <w:r>
        <w:rPr>
          <w:rFonts w:ascii="Sylfaen" w:hAnsi="Sylfaen"/>
          <w:szCs w:val="24"/>
          <w:lang w:val="cs-CZ"/>
        </w:rPr>
        <w:t>Nezačínat využívání objektu, aniž by měl k dispozici dokumentaci potvrzující shodu;</w:t>
      </w:r>
    </w:p>
    <w:p w14:paraId="4BBF1DE7" w14:textId="77777777" w:rsidR="00A7538D" w:rsidRPr="00A7538D" w:rsidRDefault="00A7538D" w:rsidP="00286258">
      <w:pPr>
        <w:pStyle w:val="Odstavecseseznamem"/>
        <w:numPr>
          <w:ilvl w:val="2"/>
          <w:numId w:val="1"/>
        </w:numPr>
        <w:spacing w:line="240" w:lineRule="auto"/>
        <w:ind w:left="709" w:hanging="709"/>
        <w:jc w:val="both"/>
        <w:rPr>
          <w:rFonts w:ascii="Sylfaen" w:hAnsi="Sylfaen"/>
          <w:szCs w:val="24"/>
          <w:lang w:val="cs-CZ"/>
        </w:rPr>
      </w:pPr>
      <w:r>
        <w:rPr>
          <w:rFonts w:ascii="Sylfaen" w:hAnsi="Sylfaen"/>
          <w:szCs w:val="24"/>
          <w:lang w:val="cs-CZ"/>
        </w:rPr>
        <w:t>Zachovat dokumentaci z inspekcí po dobu předepsanou zákonem;</w:t>
      </w:r>
    </w:p>
    <w:p w14:paraId="7DEB076C" w14:textId="77777777" w:rsidR="00A7538D" w:rsidRPr="00A7538D" w:rsidRDefault="00A7538D" w:rsidP="00286258">
      <w:pPr>
        <w:pStyle w:val="Odstavecseseznamem"/>
        <w:numPr>
          <w:ilvl w:val="2"/>
          <w:numId w:val="1"/>
        </w:numPr>
        <w:spacing w:line="240" w:lineRule="auto"/>
        <w:ind w:left="709" w:hanging="709"/>
        <w:jc w:val="both"/>
        <w:rPr>
          <w:rFonts w:ascii="Sylfaen" w:hAnsi="Sylfaen"/>
          <w:szCs w:val="24"/>
          <w:lang w:val="cs-CZ"/>
        </w:rPr>
      </w:pPr>
      <w:r>
        <w:rPr>
          <w:rFonts w:ascii="Sylfaen" w:hAnsi="Sylfaen"/>
          <w:szCs w:val="24"/>
          <w:lang w:val="cs-CZ"/>
        </w:rPr>
        <w:t>Určit osobu/orgán zodpovědnou za bezpečnost objektu;</w:t>
      </w:r>
    </w:p>
    <w:p w14:paraId="3C88B8A4" w14:textId="51F41F0A" w:rsidR="00A7538D" w:rsidRPr="00A7538D" w:rsidRDefault="00AD0167" w:rsidP="00286258">
      <w:pPr>
        <w:pStyle w:val="Odstavecseseznamem"/>
        <w:numPr>
          <w:ilvl w:val="2"/>
          <w:numId w:val="1"/>
        </w:numPr>
        <w:spacing w:line="240" w:lineRule="auto"/>
        <w:ind w:left="709" w:hanging="709"/>
        <w:jc w:val="both"/>
        <w:rPr>
          <w:rFonts w:ascii="Sylfaen" w:hAnsi="Sylfaen"/>
          <w:szCs w:val="24"/>
          <w:lang w:val="cs-CZ"/>
        </w:rPr>
      </w:pPr>
      <w:r>
        <w:rPr>
          <w:rFonts w:ascii="Sylfaen" w:hAnsi="Sylfaen"/>
          <w:szCs w:val="24"/>
          <w:lang w:val="cs-CZ"/>
        </w:rPr>
        <w:t>Učinit</w:t>
      </w:r>
      <w:r w:rsidR="00A7538D">
        <w:rPr>
          <w:rFonts w:ascii="Sylfaen" w:hAnsi="Sylfaen"/>
          <w:szCs w:val="24"/>
          <w:lang w:val="cs-CZ"/>
        </w:rPr>
        <w:t xml:space="preserve"> bezpečnostní opatření zamezující nehodám;</w:t>
      </w:r>
    </w:p>
    <w:p w14:paraId="64202F89" w14:textId="77777777" w:rsidR="00A7538D" w:rsidRPr="00A7538D" w:rsidRDefault="00A7538D" w:rsidP="00286258">
      <w:pPr>
        <w:pStyle w:val="Odstavecseseznamem"/>
        <w:numPr>
          <w:ilvl w:val="2"/>
          <w:numId w:val="1"/>
        </w:numPr>
        <w:spacing w:line="240" w:lineRule="auto"/>
        <w:ind w:left="709" w:hanging="709"/>
        <w:jc w:val="both"/>
        <w:rPr>
          <w:rFonts w:ascii="Sylfaen" w:hAnsi="Sylfaen"/>
          <w:szCs w:val="24"/>
          <w:lang w:val="cs-CZ"/>
        </w:rPr>
      </w:pPr>
      <w:r>
        <w:rPr>
          <w:rFonts w:ascii="Sylfaen" w:hAnsi="Sylfaen"/>
          <w:szCs w:val="24"/>
          <w:lang w:val="cs-CZ"/>
        </w:rPr>
        <w:t xml:space="preserve">O nehodách neprodleně informovat Agenturu pro technické a stavební inspekce a vykonat všechna opatření na zmírnění následků nehody. </w:t>
      </w:r>
    </w:p>
    <w:p w14:paraId="41CC914E" w14:textId="77777777" w:rsidR="00A7538D" w:rsidRPr="00A7538D" w:rsidRDefault="00A7538D" w:rsidP="00286258">
      <w:pPr>
        <w:pStyle w:val="Odstavecseseznamem"/>
        <w:numPr>
          <w:ilvl w:val="2"/>
          <w:numId w:val="1"/>
        </w:numPr>
        <w:spacing w:line="240" w:lineRule="auto"/>
        <w:ind w:left="709" w:hanging="709"/>
        <w:jc w:val="both"/>
        <w:rPr>
          <w:rFonts w:ascii="Sylfaen" w:hAnsi="Sylfaen"/>
          <w:szCs w:val="24"/>
          <w:lang w:val="cs-CZ"/>
        </w:rPr>
      </w:pPr>
      <w:r>
        <w:rPr>
          <w:rFonts w:ascii="Sylfaen" w:hAnsi="Sylfaen"/>
          <w:szCs w:val="24"/>
          <w:lang w:val="cs-CZ"/>
        </w:rPr>
        <w:t xml:space="preserve">Neprodleně informovat Agenturu pro technické a stavební inspekce o jakékoliv nehodě či havárii, a to jakýmkoliv vhodným prostředkem komunikace. </w:t>
      </w:r>
    </w:p>
    <w:p w14:paraId="5FEF44CF" w14:textId="77777777" w:rsidR="00A7538D" w:rsidRPr="00A7538D" w:rsidRDefault="00A7538D" w:rsidP="00A7538D">
      <w:pPr>
        <w:pStyle w:val="Odstavecseseznamem"/>
        <w:spacing w:line="240" w:lineRule="auto"/>
        <w:ind w:left="709"/>
        <w:jc w:val="both"/>
        <w:rPr>
          <w:rFonts w:ascii="Sylfaen" w:hAnsi="Sylfaen"/>
          <w:szCs w:val="24"/>
          <w:lang w:val="cs-CZ"/>
        </w:rPr>
      </w:pPr>
    </w:p>
    <w:p w14:paraId="792FB37B" w14:textId="77777777" w:rsidR="00A7538D" w:rsidRDefault="00A7538D" w:rsidP="00286258">
      <w:pPr>
        <w:pStyle w:val="Odstavecseseznamem"/>
        <w:numPr>
          <w:ilvl w:val="1"/>
          <w:numId w:val="1"/>
        </w:numPr>
        <w:tabs>
          <w:tab w:val="clear" w:pos="360"/>
          <w:tab w:val="num" w:pos="709"/>
        </w:tabs>
        <w:spacing w:line="240" w:lineRule="auto"/>
        <w:ind w:left="709" w:hanging="851"/>
        <w:jc w:val="both"/>
        <w:rPr>
          <w:rFonts w:ascii="Sylfaen" w:hAnsi="Sylfaen"/>
          <w:szCs w:val="24"/>
          <w:lang w:val="cs-CZ"/>
        </w:rPr>
      </w:pPr>
      <w:r>
        <w:rPr>
          <w:rFonts w:ascii="Sylfaen" w:hAnsi="Sylfaen"/>
          <w:szCs w:val="24"/>
          <w:lang w:val="cs-CZ"/>
        </w:rPr>
        <w:t xml:space="preserve">Zhotovitel prací zajistí bezpečnost zaměstnanců dodržováním následujících pravidel: </w:t>
      </w:r>
    </w:p>
    <w:p w14:paraId="3605604F" w14:textId="77777777" w:rsidR="00A7538D" w:rsidRDefault="00A7538D" w:rsidP="00286258">
      <w:pPr>
        <w:pStyle w:val="Odstavecseseznamem"/>
        <w:numPr>
          <w:ilvl w:val="2"/>
          <w:numId w:val="1"/>
        </w:numPr>
        <w:spacing w:line="240" w:lineRule="auto"/>
        <w:ind w:left="709" w:hanging="709"/>
        <w:jc w:val="both"/>
        <w:rPr>
          <w:rFonts w:ascii="Sylfaen" w:hAnsi="Sylfaen"/>
          <w:szCs w:val="24"/>
          <w:lang w:val="cs-CZ"/>
        </w:rPr>
      </w:pPr>
      <w:r>
        <w:rPr>
          <w:rFonts w:ascii="Sylfaen" w:hAnsi="Sylfaen"/>
          <w:szCs w:val="24"/>
          <w:lang w:val="cs-CZ"/>
        </w:rPr>
        <w:t>Poskytne možnost první lékařské pomoci, jejíž poskytnutí může zamezit úmrtí zaměstnanců, újmě na zdraví či nemoci;</w:t>
      </w:r>
    </w:p>
    <w:p w14:paraId="074C7C76" w14:textId="77777777" w:rsidR="00A7538D" w:rsidRPr="00A7538D" w:rsidRDefault="00A7538D" w:rsidP="00286258">
      <w:pPr>
        <w:pStyle w:val="Odstavecseseznamem"/>
        <w:numPr>
          <w:ilvl w:val="2"/>
          <w:numId w:val="1"/>
        </w:numPr>
        <w:spacing w:line="240" w:lineRule="auto"/>
        <w:ind w:left="709" w:hanging="709"/>
        <w:jc w:val="both"/>
        <w:rPr>
          <w:rFonts w:ascii="Sylfaen" w:hAnsi="Sylfaen"/>
          <w:szCs w:val="24"/>
          <w:lang w:val="cs-CZ"/>
        </w:rPr>
      </w:pPr>
      <w:r>
        <w:rPr>
          <w:rFonts w:ascii="Sylfaen" w:hAnsi="Sylfaen"/>
          <w:szCs w:val="24"/>
          <w:lang w:val="cs-CZ"/>
        </w:rPr>
        <w:t>Informuje zaměstnance zveřejňováním pokynů, informací o stavbě a prostřednictvím školení a vyhodnocování rizik;</w:t>
      </w:r>
    </w:p>
    <w:p w14:paraId="1C4F7277" w14:textId="77777777" w:rsidR="00A7538D" w:rsidRPr="00A7538D" w:rsidRDefault="00A7538D" w:rsidP="00286258">
      <w:pPr>
        <w:pStyle w:val="Odstavecseseznamem"/>
        <w:numPr>
          <w:ilvl w:val="2"/>
          <w:numId w:val="1"/>
        </w:numPr>
        <w:spacing w:line="240" w:lineRule="auto"/>
        <w:ind w:left="709" w:hanging="709"/>
        <w:jc w:val="both"/>
        <w:rPr>
          <w:rFonts w:ascii="Sylfaen" w:hAnsi="Sylfaen"/>
          <w:szCs w:val="24"/>
          <w:lang w:val="cs-CZ"/>
        </w:rPr>
      </w:pPr>
      <w:r>
        <w:rPr>
          <w:rFonts w:ascii="Sylfaen" w:hAnsi="Sylfaen"/>
          <w:szCs w:val="24"/>
          <w:lang w:val="cs-CZ"/>
        </w:rPr>
        <w:t>Stavební dělníci a inženýři, tj. technický personál, by měli na pracovišti nosit helmy;</w:t>
      </w:r>
    </w:p>
    <w:p w14:paraId="2EE71087" w14:textId="141F7D88" w:rsidR="00A7538D" w:rsidRPr="00A7538D" w:rsidRDefault="00925285" w:rsidP="00286258">
      <w:pPr>
        <w:pStyle w:val="Odstavecseseznamem"/>
        <w:numPr>
          <w:ilvl w:val="2"/>
          <w:numId w:val="1"/>
        </w:numPr>
        <w:spacing w:line="240" w:lineRule="auto"/>
        <w:ind w:left="709" w:hanging="709"/>
        <w:jc w:val="both"/>
        <w:rPr>
          <w:rFonts w:ascii="Sylfaen" w:hAnsi="Sylfaen"/>
          <w:szCs w:val="24"/>
          <w:lang w:val="cs-CZ"/>
        </w:rPr>
      </w:pPr>
      <w:r>
        <w:rPr>
          <w:rFonts w:ascii="Sylfaen" w:hAnsi="Sylfaen"/>
          <w:szCs w:val="24"/>
          <w:lang w:val="cs-CZ"/>
        </w:rPr>
        <w:t>Organizace stavby, užívání a údržba nástrojů, provozování stavební techniky, nakládka a vykládka, vrtné práce a pokládání základů, práce s betonem a železobetonem, střešní práce a další nezbytné práce musí zhotovitel prací vykonávat ve shodě s nařízením</w:t>
      </w:r>
      <w:r w:rsidR="00740086">
        <w:rPr>
          <w:rFonts w:ascii="Sylfaen" w:hAnsi="Sylfaen"/>
          <w:szCs w:val="24"/>
          <w:lang w:val="cs-CZ"/>
        </w:rPr>
        <w:t>i</w:t>
      </w:r>
      <w:r>
        <w:rPr>
          <w:rFonts w:ascii="Sylfaen" w:hAnsi="Sylfaen"/>
          <w:szCs w:val="24"/>
          <w:lang w:val="cs-CZ"/>
        </w:rPr>
        <w:t xml:space="preserve"> v oblasti technické stavební bezpečnosti.</w:t>
      </w:r>
    </w:p>
    <w:p w14:paraId="7171E7F4" w14:textId="1C9AD78C" w:rsidR="00925285" w:rsidRPr="00925285" w:rsidRDefault="00925285" w:rsidP="00286258">
      <w:pPr>
        <w:pStyle w:val="Odstavecseseznamem"/>
        <w:numPr>
          <w:ilvl w:val="2"/>
          <w:numId w:val="1"/>
        </w:numPr>
        <w:spacing w:line="240" w:lineRule="auto"/>
        <w:ind w:left="709" w:hanging="709"/>
        <w:jc w:val="both"/>
        <w:rPr>
          <w:rFonts w:ascii="Sylfaen" w:hAnsi="Sylfaen"/>
          <w:szCs w:val="24"/>
          <w:lang w:val="cs-CZ"/>
        </w:rPr>
      </w:pPr>
      <w:r>
        <w:rPr>
          <w:rFonts w:ascii="Sylfaen" w:hAnsi="Sylfaen"/>
          <w:szCs w:val="24"/>
          <w:lang w:val="cs-CZ"/>
        </w:rPr>
        <w:t>Zhotovitel prací je povinen zaměstnanců</w:t>
      </w:r>
      <w:r w:rsidR="00740086">
        <w:rPr>
          <w:rFonts w:ascii="Sylfaen" w:hAnsi="Sylfaen"/>
          <w:szCs w:val="24"/>
          <w:lang w:val="cs-CZ"/>
        </w:rPr>
        <w:t>m sdělit veškeré informace</w:t>
      </w:r>
      <w:r>
        <w:rPr>
          <w:rFonts w:ascii="Sylfaen" w:hAnsi="Sylfaen"/>
          <w:szCs w:val="24"/>
          <w:lang w:val="cs-CZ"/>
        </w:rPr>
        <w:t xml:space="preserve"> týkající se případných rizik na pracovišti;</w:t>
      </w:r>
    </w:p>
    <w:p w14:paraId="39DC5E79" w14:textId="785953DA" w:rsidR="00925285" w:rsidRPr="00925285" w:rsidRDefault="00925285" w:rsidP="00286258">
      <w:pPr>
        <w:pStyle w:val="Odstavecseseznamem"/>
        <w:numPr>
          <w:ilvl w:val="2"/>
          <w:numId w:val="1"/>
        </w:numPr>
        <w:spacing w:line="240" w:lineRule="auto"/>
        <w:ind w:left="709" w:hanging="709"/>
        <w:jc w:val="both"/>
        <w:rPr>
          <w:rFonts w:ascii="Sylfaen" w:hAnsi="Sylfaen"/>
          <w:szCs w:val="24"/>
          <w:lang w:val="cs-CZ"/>
        </w:rPr>
      </w:pPr>
      <w:r>
        <w:rPr>
          <w:rFonts w:ascii="Sylfaen" w:hAnsi="Sylfaen"/>
          <w:szCs w:val="24"/>
          <w:lang w:val="cs-CZ"/>
        </w:rPr>
        <w:lastRenderedPageBreak/>
        <w:t>Zaměstnanec, který je přítomen na pracovišti, by měl být informován o</w:t>
      </w:r>
      <w:r w:rsidR="00740086">
        <w:rPr>
          <w:rFonts w:ascii="Sylfaen" w:hAnsi="Sylfaen"/>
          <w:szCs w:val="24"/>
          <w:lang w:val="cs-CZ"/>
        </w:rPr>
        <w:t xml:space="preserve"> tom</w:t>
      </w:r>
      <w:r>
        <w:rPr>
          <w:rFonts w:ascii="Sylfaen" w:hAnsi="Sylfaen"/>
          <w:szCs w:val="24"/>
          <w:lang w:val="cs-CZ"/>
        </w:rPr>
        <w:t>:</w:t>
      </w:r>
    </w:p>
    <w:p w14:paraId="562111E9" w14:textId="1E77CC79" w:rsidR="00925285" w:rsidRDefault="00925285" w:rsidP="00286258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Sylfaen" w:hAnsi="Sylfaen" w:cs="Sylfaen"/>
          <w:color w:val="000000"/>
          <w:szCs w:val="24"/>
          <w:lang w:val="cs-CZ"/>
        </w:rPr>
      </w:pPr>
      <w:r>
        <w:rPr>
          <w:rFonts w:ascii="Sylfaen" w:hAnsi="Sylfaen" w:cs="Sylfaen"/>
          <w:color w:val="000000"/>
          <w:szCs w:val="24"/>
          <w:lang w:val="cs-CZ"/>
        </w:rPr>
        <w:t xml:space="preserve">Jaký druh práce se zvýšeným technickým rizikem </w:t>
      </w:r>
      <w:r w:rsidR="00740086">
        <w:rPr>
          <w:rFonts w:ascii="Sylfaen" w:hAnsi="Sylfaen" w:cs="Sylfaen"/>
          <w:color w:val="000000"/>
          <w:szCs w:val="24"/>
          <w:lang w:val="cs-CZ"/>
        </w:rPr>
        <w:t xml:space="preserve">bude </w:t>
      </w:r>
      <w:r>
        <w:rPr>
          <w:rFonts w:ascii="Sylfaen" w:hAnsi="Sylfaen" w:cs="Sylfaen"/>
          <w:color w:val="000000"/>
          <w:szCs w:val="24"/>
          <w:lang w:val="cs-CZ"/>
        </w:rPr>
        <w:t>vykonávat;</w:t>
      </w:r>
    </w:p>
    <w:p w14:paraId="4DB8FC33" w14:textId="77777777" w:rsidR="00925285" w:rsidRDefault="00925285" w:rsidP="00286258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Sylfaen" w:hAnsi="Sylfaen" w:cs="Sylfaen"/>
          <w:color w:val="000000"/>
          <w:szCs w:val="24"/>
          <w:lang w:val="cs-CZ"/>
        </w:rPr>
      </w:pPr>
      <w:r>
        <w:rPr>
          <w:rFonts w:ascii="Sylfaen" w:hAnsi="Sylfaen" w:cs="Sylfaen"/>
          <w:color w:val="000000"/>
          <w:szCs w:val="24"/>
          <w:lang w:val="cs-CZ"/>
        </w:rPr>
        <w:t>Jaké budou následky nedodržení bezpečnostních pravidel, a to jak pro něj osobně, tak pro ostatní;</w:t>
      </w:r>
    </w:p>
    <w:p w14:paraId="4CB0013A" w14:textId="77777777" w:rsidR="00925285" w:rsidRDefault="00925285" w:rsidP="00286258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Sylfaen" w:hAnsi="Sylfaen" w:cs="Sylfaen"/>
          <w:color w:val="000000"/>
          <w:szCs w:val="24"/>
          <w:lang w:val="cs-CZ"/>
        </w:rPr>
      </w:pPr>
      <w:r>
        <w:rPr>
          <w:rFonts w:ascii="Sylfaen" w:hAnsi="Sylfaen" w:cs="Sylfaen"/>
          <w:color w:val="000000"/>
          <w:szCs w:val="24"/>
          <w:lang w:val="cs-CZ"/>
        </w:rPr>
        <w:t xml:space="preserve">Jaké opatření je třeba učinit pro zajištění bezpečných pracovních podmínek. </w:t>
      </w:r>
    </w:p>
    <w:p w14:paraId="172BD99A" w14:textId="77777777" w:rsidR="00925285" w:rsidRDefault="00925285" w:rsidP="00286258">
      <w:pPr>
        <w:pStyle w:val="Odstavecseseznamem"/>
        <w:numPr>
          <w:ilvl w:val="2"/>
          <w:numId w:val="1"/>
        </w:numPr>
        <w:spacing w:line="240" w:lineRule="auto"/>
        <w:ind w:left="709" w:hanging="709"/>
        <w:jc w:val="both"/>
        <w:rPr>
          <w:rFonts w:ascii="Sylfaen" w:hAnsi="Sylfaen" w:cs="Sylfaen"/>
          <w:color w:val="000000"/>
          <w:szCs w:val="24"/>
          <w:lang w:val="cs-CZ"/>
        </w:rPr>
      </w:pPr>
      <w:r>
        <w:rPr>
          <w:rFonts w:ascii="Sylfaen" w:hAnsi="Sylfaen" w:cs="Sylfaen"/>
          <w:color w:val="000000"/>
          <w:szCs w:val="24"/>
          <w:lang w:val="cs-CZ"/>
        </w:rPr>
        <w:t xml:space="preserve">Zhotovitel prací by měl písemně dodat informace uvedené v článku 9.6.4 všem zaměstnancům; </w:t>
      </w:r>
    </w:p>
    <w:p w14:paraId="457713FB" w14:textId="74EC0835" w:rsidR="007C7D29" w:rsidRDefault="007C7D29" w:rsidP="00286258">
      <w:pPr>
        <w:pStyle w:val="Odstavecseseznamem"/>
        <w:numPr>
          <w:ilvl w:val="1"/>
          <w:numId w:val="1"/>
        </w:numPr>
        <w:tabs>
          <w:tab w:val="clear" w:pos="360"/>
          <w:tab w:val="num" w:pos="709"/>
        </w:tabs>
        <w:spacing w:line="240" w:lineRule="auto"/>
        <w:ind w:left="709" w:hanging="709"/>
        <w:jc w:val="both"/>
        <w:rPr>
          <w:rFonts w:ascii="Sylfaen" w:hAnsi="Sylfaen" w:cs="Sylfaen"/>
          <w:color w:val="000000"/>
          <w:szCs w:val="24"/>
          <w:lang w:val="cs-CZ"/>
        </w:rPr>
      </w:pPr>
      <w:r>
        <w:rPr>
          <w:rFonts w:ascii="Sylfaen" w:hAnsi="Sylfaen" w:cs="Sylfaen"/>
          <w:color w:val="000000"/>
          <w:szCs w:val="24"/>
          <w:lang w:val="cs-CZ"/>
        </w:rPr>
        <w:t xml:space="preserve">Zhotovitel prací je povinen učinit během stavebních prací či oprav veškerá nezbytná opatření, aby se předešlo škodě </w:t>
      </w:r>
      <w:r w:rsidR="009D4989">
        <w:rPr>
          <w:rFonts w:ascii="Sylfaen" w:hAnsi="Sylfaen" w:cs="Sylfaen"/>
          <w:color w:val="000000"/>
          <w:szCs w:val="24"/>
          <w:lang w:val="cs-CZ"/>
        </w:rPr>
        <w:t>způsobené třetím stranám;</w:t>
      </w:r>
    </w:p>
    <w:p w14:paraId="190D3466" w14:textId="28A6DD71" w:rsidR="009D4989" w:rsidRPr="009D4989" w:rsidRDefault="009D4989" w:rsidP="00286258">
      <w:pPr>
        <w:pStyle w:val="Odstavecseseznamem"/>
        <w:numPr>
          <w:ilvl w:val="1"/>
          <w:numId w:val="1"/>
        </w:numPr>
        <w:tabs>
          <w:tab w:val="clear" w:pos="360"/>
          <w:tab w:val="num" w:pos="709"/>
        </w:tabs>
        <w:spacing w:line="240" w:lineRule="auto"/>
        <w:ind w:left="709" w:hanging="709"/>
        <w:jc w:val="both"/>
        <w:rPr>
          <w:rFonts w:ascii="Sylfaen" w:hAnsi="Sylfaen" w:cs="Sylfaen"/>
          <w:color w:val="000000"/>
          <w:szCs w:val="24"/>
          <w:lang w:val="cs-CZ"/>
        </w:rPr>
      </w:pPr>
      <w:r>
        <w:rPr>
          <w:rFonts w:ascii="Sylfaen" w:hAnsi="Sylfaen" w:cs="Sylfaen"/>
          <w:color w:val="000000"/>
          <w:szCs w:val="24"/>
          <w:lang w:val="cs-CZ"/>
        </w:rPr>
        <w:t>Za škodu způsobenou třetím stranám odpovídá zhotovitel prací, pokud je tato škoda důsledkem porušení příslušných stavebních bezpečnostních nařízení a</w:t>
      </w:r>
      <w:r>
        <w:rPr>
          <w:rFonts w:ascii="Sylfaen" w:hAnsi="Sylfaen" w:cs="Sylfaen"/>
          <w:color w:val="000000"/>
          <w:szCs w:val="24"/>
          <w:lang w:val="en-GB"/>
        </w:rPr>
        <w:t>/</w:t>
      </w:r>
      <w:r>
        <w:rPr>
          <w:rFonts w:ascii="Sylfaen" w:hAnsi="Sylfaen" w:cs="Sylfaen"/>
          <w:color w:val="000000"/>
          <w:szCs w:val="24"/>
          <w:lang w:val="cs-CZ"/>
        </w:rPr>
        <w:t>nebo je způsobená jiným zaviněním zhotovitele prací či jeho zaměstnance;</w:t>
      </w:r>
    </w:p>
    <w:p w14:paraId="5E677A50" w14:textId="72B61AF2" w:rsidR="009D4989" w:rsidRDefault="009D4989" w:rsidP="00286258">
      <w:pPr>
        <w:pStyle w:val="Odstavecseseznamem"/>
        <w:numPr>
          <w:ilvl w:val="1"/>
          <w:numId w:val="1"/>
        </w:numPr>
        <w:tabs>
          <w:tab w:val="clear" w:pos="360"/>
          <w:tab w:val="num" w:pos="709"/>
        </w:tabs>
        <w:spacing w:line="240" w:lineRule="auto"/>
        <w:ind w:left="709" w:hanging="709"/>
        <w:jc w:val="both"/>
        <w:rPr>
          <w:rFonts w:ascii="Sylfaen" w:hAnsi="Sylfaen" w:cs="Sylfaen"/>
          <w:color w:val="000000"/>
          <w:szCs w:val="24"/>
          <w:lang w:val="cs-CZ"/>
        </w:rPr>
      </w:pPr>
      <w:r>
        <w:rPr>
          <w:rFonts w:ascii="Sylfaen" w:hAnsi="Sylfaen" w:cs="Sylfaen"/>
          <w:color w:val="000000"/>
          <w:szCs w:val="24"/>
          <w:lang w:val="cs-CZ"/>
        </w:rPr>
        <w:t xml:space="preserve">Zhotovitel prací je povinen stavbu vybavit sanitárním </w:t>
      </w:r>
      <w:r w:rsidR="00740086">
        <w:rPr>
          <w:rFonts w:ascii="Sylfaen" w:hAnsi="Sylfaen" w:cs="Sylfaen"/>
          <w:color w:val="000000"/>
          <w:szCs w:val="24"/>
          <w:lang w:val="cs-CZ"/>
        </w:rPr>
        <w:t>zařízením a dohlédnout na jeho</w:t>
      </w:r>
      <w:r>
        <w:rPr>
          <w:rFonts w:ascii="Sylfaen" w:hAnsi="Sylfaen" w:cs="Sylfaen"/>
          <w:color w:val="000000"/>
          <w:szCs w:val="24"/>
          <w:lang w:val="cs-CZ"/>
        </w:rPr>
        <w:t xml:space="preserve"> důsledné používání;</w:t>
      </w:r>
    </w:p>
    <w:p w14:paraId="5813032F" w14:textId="13267A97" w:rsidR="009D4989" w:rsidRDefault="009D4989" w:rsidP="00286258">
      <w:pPr>
        <w:pStyle w:val="Odstavecseseznamem"/>
        <w:numPr>
          <w:ilvl w:val="1"/>
          <w:numId w:val="1"/>
        </w:numPr>
        <w:tabs>
          <w:tab w:val="clear" w:pos="360"/>
          <w:tab w:val="num" w:pos="709"/>
        </w:tabs>
        <w:spacing w:line="240" w:lineRule="auto"/>
        <w:ind w:left="709" w:hanging="709"/>
        <w:jc w:val="both"/>
        <w:rPr>
          <w:rFonts w:ascii="Sylfaen" w:hAnsi="Sylfaen" w:cs="Sylfaen"/>
          <w:color w:val="000000"/>
          <w:szCs w:val="24"/>
          <w:lang w:val="cs-CZ"/>
        </w:rPr>
      </w:pPr>
      <w:r>
        <w:rPr>
          <w:rFonts w:ascii="Sylfaen" w:hAnsi="Sylfaen" w:cs="Sylfaen"/>
          <w:color w:val="000000"/>
          <w:szCs w:val="24"/>
          <w:lang w:val="cs-CZ"/>
        </w:rPr>
        <w:t>Během stavebních, rekonstrukčních a demoličních prací musí zhotovitel prací použít veškeré nezbytné ochranné prostředky, aby ochránil bezpečnost chodců, a to podle pravidel definovaných gruzínskou legislativou;</w:t>
      </w:r>
    </w:p>
    <w:p w14:paraId="30B10E62" w14:textId="73A9CC7D" w:rsidR="009D4989" w:rsidRDefault="009D4989" w:rsidP="00286258">
      <w:pPr>
        <w:pStyle w:val="Odstavecseseznamem"/>
        <w:numPr>
          <w:ilvl w:val="1"/>
          <w:numId w:val="1"/>
        </w:numPr>
        <w:tabs>
          <w:tab w:val="clear" w:pos="360"/>
          <w:tab w:val="num" w:pos="709"/>
        </w:tabs>
        <w:spacing w:line="240" w:lineRule="auto"/>
        <w:ind w:left="709" w:hanging="709"/>
        <w:jc w:val="both"/>
        <w:rPr>
          <w:rFonts w:ascii="Sylfaen" w:hAnsi="Sylfaen" w:cs="Sylfaen"/>
          <w:color w:val="000000"/>
          <w:szCs w:val="24"/>
          <w:lang w:val="cs-CZ"/>
        </w:rPr>
      </w:pPr>
      <w:r>
        <w:rPr>
          <w:rFonts w:ascii="Sylfaen" w:hAnsi="Sylfaen" w:cs="Sylfaen"/>
          <w:color w:val="000000"/>
          <w:szCs w:val="24"/>
          <w:lang w:val="cs-CZ"/>
        </w:rPr>
        <w:t>Na stavbě musí být umístěno příslušné dopravní značení pro chodce;</w:t>
      </w:r>
    </w:p>
    <w:p w14:paraId="09DF04DB" w14:textId="0E8E4E3F" w:rsidR="009D4989" w:rsidRDefault="009D4989" w:rsidP="00286258">
      <w:pPr>
        <w:pStyle w:val="Odstavecseseznamem"/>
        <w:numPr>
          <w:ilvl w:val="1"/>
          <w:numId w:val="1"/>
        </w:numPr>
        <w:tabs>
          <w:tab w:val="clear" w:pos="360"/>
          <w:tab w:val="num" w:pos="709"/>
        </w:tabs>
        <w:spacing w:line="240" w:lineRule="auto"/>
        <w:ind w:left="709" w:hanging="709"/>
        <w:jc w:val="both"/>
        <w:rPr>
          <w:rFonts w:ascii="Sylfaen" w:hAnsi="Sylfaen" w:cs="Sylfaen"/>
          <w:color w:val="000000"/>
          <w:szCs w:val="24"/>
          <w:lang w:val="cs-CZ"/>
        </w:rPr>
      </w:pPr>
      <w:r>
        <w:rPr>
          <w:rFonts w:ascii="Sylfaen" w:hAnsi="Sylfaen" w:cs="Sylfaen"/>
          <w:color w:val="000000"/>
          <w:szCs w:val="24"/>
          <w:lang w:val="cs-CZ"/>
        </w:rPr>
        <w:t>V rámci ochrany chodců musí být dodržována technická nařízení v této oblasti;</w:t>
      </w:r>
    </w:p>
    <w:p w14:paraId="6C5321FF" w14:textId="66251F1E" w:rsidR="009D4989" w:rsidRDefault="009D4989" w:rsidP="00286258">
      <w:pPr>
        <w:pStyle w:val="Odstavecseseznamem"/>
        <w:numPr>
          <w:ilvl w:val="1"/>
          <w:numId w:val="1"/>
        </w:numPr>
        <w:tabs>
          <w:tab w:val="clear" w:pos="360"/>
          <w:tab w:val="num" w:pos="709"/>
        </w:tabs>
        <w:spacing w:line="240" w:lineRule="auto"/>
        <w:ind w:left="709" w:hanging="709"/>
        <w:jc w:val="both"/>
        <w:rPr>
          <w:rFonts w:ascii="Sylfaen" w:hAnsi="Sylfaen" w:cs="Sylfaen"/>
          <w:color w:val="000000"/>
          <w:szCs w:val="24"/>
          <w:lang w:val="cs-CZ"/>
        </w:rPr>
      </w:pPr>
      <w:r>
        <w:rPr>
          <w:rFonts w:ascii="Sylfaen" w:hAnsi="Sylfaen" w:cs="Sylfaen"/>
          <w:color w:val="000000"/>
          <w:szCs w:val="24"/>
          <w:lang w:val="cs-CZ"/>
        </w:rPr>
        <w:t xml:space="preserve">Zhotovitel prací je povinen zabezpečit sousedící soukromý a veřejný majetek proti škodě. Zejména by měly být zabezpečeny základy pilířů, sdílené zdi, komíny a střechy. Zhotovitel prací je povinen učinit veškerá příslušná opatření na kontrolu vypouštěné vody a na kontrolu eroze. </w:t>
      </w:r>
    </w:p>
    <w:p w14:paraId="429C5028" w14:textId="1D814716" w:rsidR="009D4989" w:rsidRDefault="009D4989" w:rsidP="00286258">
      <w:pPr>
        <w:pStyle w:val="Odstavecseseznamem"/>
        <w:numPr>
          <w:ilvl w:val="1"/>
          <w:numId w:val="1"/>
        </w:numPr>
        <w:tabs>
          <w:tab w:val="clear" w:pos="360"/>
          <w:tab w:val="num" w:pos="709"/>
        </w:tabs>
        <w:spacing w:line="240" w:lineRule="auto"/>
        <w:ind w:left="709" w:hanging="709"/>
        <w:jc w:val="both"/>
        <w:rPr>
          <w:rFonts w:ascii="Sylfaen" w:hAnsi="Sylfaen" w:cs="Sylfaen"/>
          <w:color w:val="000000"/>
          <w:szCs w:val="24"/>
          <w:lang w:val="cs-CZ"/>
        </w:rPr>
      </w:pPr>
      <w:r>
        <w:rPr>
          <w:rFonts w:ascii="Sylfaen" w:hAnsi="Sylfaen" w:cs="Sylfaen"/>
          <w:color w:val="000000"/>
          <w:szCs w:val="24"/>
          <w:lang w:val="cs-CZ"/>
        </w:rPr>
        <w:t>Zhotovitel prací je povinen upozornit majitele sousedních budov o provádění výkopových prací a informovat je, a</w:t>
      </w:r>
      <w:bookmarkStart w:id="0" w:name="_GoBack"/>
      <w:bookmarkEnd w:id="0"/>
      <w:r>
        <w:rPr>
          <w:rFonts w:ascii="Sylfaen" w:hAnsi="Sylfaen" w:cs="Sylfaen"/>
          <w:color w:val="000000"/>
          <w:szCs w:val="24"/>
          <w:lang w:val="cs-CZ"/>
        </w:rPr>
        <w:t xml:space="preserve">by zabezpečili své budovy. Oznámení musí být adresátovi doručeno alespoň 10 dní před plánovaným datem zahájení výkopových prací. </w:t>
      </w:r>
    </w:p>
    <w:p w14:paraId="64AE6F86" w14:textId="19909A8A" w:rsidR="009D4989" w:rsidRDefault="009D4989" w:rsidP="00286258">
      <w:pPr>
        <w:pStyle w:val="Odstavecseseznamem"/>
        <w:numPr>
          <w:ilvl w:val="1"/>
          <w:numId w:val="1"/>
        </w:numPr>
        <w:tabs>
          <w:tab w:val="clear" w:pos="360"/>
          <w:tab w:val="num" w:pos="709"/>
        </w:tabs>
        <w:spacing w:line="240" w:lineRule="auto"/>
        <w:ind w:left="709" w:hanging="709"/>
        <w:jc w:val="both"/>
        <w:rPr>
          <w:rFonts w:ascii="Sylfaen" w:hAnsi="Sylfaen" w:cs="Sylfaen"/>
          <w:color w:val="000000"/>
          <w:szCs w:val="24"/>
          <w:lang w:val="cs-CZ"/>
        </w:rPr>
      </w:pPr>
      <w:r>
        <w:rPr>
          <w:rFonts w:ascii="Sylfaen" w:hAnsi="Sylfaen" w:cs="Sylfaen"/>
          <w:color w:val="000000"/>
          <w:szCs w:val="24"/>
          <w:lang w:val="cs-CZ"/>
        </w:rPr>
        <w:t xml:space="preserve">Zhotovitel prací je povinen zajistit, že hasící přístroje budou umístěny: </w:t>
      </w:r>
    </w:p>
    <w:p w14:paraId="25D10EBE" w14:textId="7D697870" w:rsidR="009D4989" w:rsidRDefault="009D4989" w:rsidP="00286258">
      <w:pPr>
        <w:pStyle w:val="Odstavecseseznamem"/>
        <w:numPr>
          <w:ilvl w:val="0"/>
          <w:numId w:val="3"/>
        </w:numPr>
        <w:spacing w:line="240" w:lineRule="auto"/>
        <w:jc w:val="both"/>
        <w:rPr>
          <w:rFonts w:ascii="Sylfaen" w:hAnsi="Sylfaen" w:cs="Sylfaen"/>
          <w:color w:val="000000"/>
          <w:szCs w:val="24"/>
          <w:lang w:val="cs-CZ"/>
        </w:rPr>
      </w:pPr>
      <w:r>
        <w:rPr>
          <w:rFonts w:ascii="Sylfaen" w:hAnsi="Sylfaen" w:cs="Sylfaen"/>
          <w:color w:val="000000"/>
          <w:szCs w:val="24"/>
          <w:lang w:val="cs-CZ"/>
        </w:rPr>
        <w:t>Na všech podlažích u každého schodiště a tam, kde se hromadí hořlavé materiály;</w:t>
      </w:r>
    </w:p>
    <w:p w14:paraId="3ED2B418" w14:textId="1DFF74D8" w:rsidR="009D4989" w:rsidRDefault="009D4989" w:rsidP="00286258">
      <w:pPr>
        <w:pStyle w:val="Odstavecseseznamem"/>
        <w:numPr>
          <w:ilvl w:val="0"/>
          <w:numId w:val="3"/>
        </w:numPr>
        <w:spacing w:line="240" w:lineRule="auto"/>
        <w:jc w:val="both"/>
        <w:rPr>
          <w:rFonts w:ascii="Sylfaen" w:hAnsi="Sylfaen" w:cs="Sylfaen"/>
          <w:color w:val="000000"/>
          <w:szCs w:val="24"/>
          <w:lang w:val="cs-CZ"/>
        </w:rPr>
      </w:pPr>
      <w:r>
        <w:rPr>
          <w:rFonts w:ascii="Sylfaen" w:hAnsi="Sylfaen" w:cs="Sylfaen"/>
          <w:color w:val="000000"/>
          <w:szCs w:val="24"/>
          <w:lang w:val="cs-CZ"/>
        </w:rPr>
        <w:t>Ve všech skladištích a stodolách;</w:t>
      </w:r>
    </w:p>
    <w:p w14:paraId="5F68BE45" w14:textId="0245E39F" w:rsidR="009D4989" w:rsidRDefault="009D4989" w:rsidP="00286258">
      <w:pPr>
        <w:pStyle w:val="Odstavecseseznamem"/>
        <w:numPr>
          <w:ilvl w:val="0"/>
          <w:numId w:val="3"/>
        </w:numPr>
        <w:spacing w:line="240" w:lineRule="auto"/>
        <w:jc w:val="both"/>
        <w:rPr>
          <w:rFonts w:ascii="Sylfaen" w:hAnsi="Sylfaen" w:cs="Sylfaen"/>
          <w:color w:val="000000"/>
          <w:szCs w:val="24"/>
          <w:lang w:val="cs-CZ"/>
        </w:rPr>
      </w:pPr>
      <w:r>
        <w:rPr>
          <w:rFonts w:ascii="Sylfaen" w:hAnsi="Sylfaen" w:cs="Sylfaen"/>
          <w:color w:val="000000"/>
          <w:szCs w:val="24"/>
          <w:lang w:val="cs-CZ"/>
        </w:rPr>
        <w:t xml:space="preserve">Další ruční hasící přístroje musí být k dispozici </w:t>
      </w:r>
      <w:r w:rsidR="00740086">
        <w:rPr>
          <w:rFonts w:ascii="Sylfaen" w:hAnsi="Sylfaen" w:cs="Sylfaen"/>
          <w:color w:val="000000"/>
          <w:szCs w:val="24"/>
          <w:lang w:val="cs-CZ"/>
        </w:rPr>
        <w:t xml:space="preserve">na rizikových místech, zejména tam, kde se skladují a používají hořlavé a vznětlivé kapaliny. </w:t>
      </w:r>
    </w:p>
    <w:p w14:paraId="221A78FE" w14:textId="48B2C9A6" w:rsidR="00740086" w:rsidRDefault="00740086" w:rsidP="00286258">
      <w:pPr>
        <w:pStyle w:val="Odstavecseseznamem"/>
        <w:numPr>
          <w:ilvl w:val="1"/>
          <w:numId w:val="1"/>
        </w:numPr>
        <w:tabs>
          <w:tab w:val="clear" w:pos="360"/>
          <w:tab w:val="num" w:pos="709"/>
        </w:tabs>
        <w:spacing w:line="240" w:lineRule="auto"/>
        <w:ind w:left="709" w:hanging="709"/>
        <w:jc w:val="both"/>
        <w:rPr>
          <w:rFonts w:ascii="Sylfaen" w:hAnsi="Sylfaen" w:cs="Sylfaen"/>
          <w:color w:val="000000"/>
          <w:szCs w:val="24"/>
          <w:lang w:val="cs-CZ"/>
        </w:rPr>
      </w:pPr>
      <w:r>
        <w:rPr>
          <w:rFonts w:ascii="Sylfaen" w:hAnsi="Sylfaen" w:cs="Sylfaen"/>
          <w:color w:val="000000"/>
          <w:szCs w:val="24"/>
          <w:lang w:val="cs-CZ"/>
        </w:rPr>
        <w:t xml:space="preserve">Zhotovitel prací je povinen dodržovat veškerá bezpečnostní nařízení, </w:t>
      </w:r>
      <w:r w:rsidR="00AD0167">
        <w:rPr>
          <w:rFonts w:ascii="Sylfaen" w:hAnsi="Sylfaen" w:cs="Sylfaen"/>
          <w:color w:val="000000"/>
          <w:szCs w:val="24"/>
          <w:lang w:val="cs-CZ"/>
        </w:rPr>
        <w:t>která</w:t>
      </w:r>
      <w:r>
        <w:rPr>
          <w:rFonts w:ascii="Sylfaen" w:hAnsi="Sylfaen" w:cs="Sylfaen"/>
          <w:color w:val="000000"/>
          <w:szCs w:val="24"/>
          <w:lang w:val="cs-CZ"/>
        </w:rPr>
        <w:t xml:space="preserve"> ač nejsou explicitně zmíněna ve smlouvě, jsou součástí gruzínských zákonů a technických nařízení. </w:t>
      </w:r>
    </w:p>
    <w:p w14:paraId="42D37216" w14:textId="77777777" w:rsidR="000D3D9C" w:rsidRPr="00532A0A" w:rsidRDefault="00BE295D" w:rsidP="00286258">
      <w:pPr>
        <w:spacing w:line="240" w:lineRule="auto"/>
        <w:jc w:val="both"/>
      </w:pPr>
    </w:p>
    <w:sectPr w:rsidR="000D3D9C" w:rsidRPr="00532A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266C9"/>
    <w:multiLevelType w:val="hybridMultilevel"/>
    <w:tmpl w:val="3EA47694"/>
    <w:lvl w:ilvl="0" w:tplc="6560AE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6A505E"/>
    <w:multiLevelType w:val="multilevel"/>
    <w:tmpl w:val="84E84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8659"/>
        </w:tabs>
        <w:ind w:left="8659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0233C20"/>
    <w:multiLevelType w:val="hybridMultilevel"/>
    <w:tmpl w:val="6FCED4B8"/>
    <w:lvl w:ilvl="0" w:tplc="654456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258"/>
    <w:rsid w:val="00077089"/>
    <w:rsid w:val="00286258"/>
    <w:rsid w:val="00532A0A"/>
    <w:rsid w:val="005B25B6"/>
    <w:rsid w:val="00740086"/>
    <w:rsid w:val="007C7D29"/>
    <w:rsid w:val="00925285"/>
    <w:rsid w:val="00943670"/>
    <w:rsid w:val="009D4989"/>
    <w:rsid w:val="00A7538D"/>
    <w:rsid w:val="00AD0167"/>
    <w:rsid w:val="00B0722C"/>
    <w:rsid w:val="00BE295D"/>
    <w:rsid w:val="00D163C0"/>
    <w:rsid w:val="00E17B6D"/>
    <w:rsid w:val="00F5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8E6E0"/>
  <w15:docId w15:val="{533DCE3C-1431-48B5-B6EC-11CF9340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semiHidden/>
    <w:rsid w:val="00286258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2862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28625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286258"/>
    <w:pPr>
      <w:ind w:left="720"/>
      <w:contextualSpacing/>
    </w:pPr>
    <w:rPr>
      <w:rFonts w:ascii="Times New Roman" w:eastAsia="Calibri" w:hAnsi="Times New Roman" w:cs="Times New Roman"/>
      <w:sz w:val="24"/>
      <w:lang w:val="en-US"/>
    </w:rPr>
  </w:style>
  <w:style w:type="paragraph" w:styleId="Prosttext">
    <w:name w:val="Plain Text"/>
    <w:basedOn w:val="Normln"/>
    <w:link w:val="ProsttextChar"/>
    <w:uiPriority w:val="99"/>
    <w:unhideWhenUsed/>
    <w:rsid w:val="00286258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ProsttextChar">
    <w:name w:val="Prostý text Char"/>
    <w:basedOn w:val="Standardnpsmoodstavce"/>
    <w:link w:val="Prosttext"/>
    <w:uiPriority w:val="99"/>
    <w:rsid w:val="00286258"/>
    <w:rPr>
      <w:rFonts w:ascii="Consolas" w:eastAsia="Calibri" w:hAnsi="Consolas" w:cs="Times New Roman"/>
      <w:sz w:val="21"/>
      <w:szCs w:val="21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86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86258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7538D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7538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Ďuraňa</dc:creator>
  <cp:lastModifiedBy>Ina Maertens</cp:lastModifiedBy>
  <cp:revision>2</cp:revision>
  <dcterms:created xsi:type="dcterms:W3CDTF">2017-02-03T10:39:00Z</dcterms:created>
  <dcterms:modified xsi:type="dcterms:W3CDTF">2017-02-03T10:39:00Z</dcterms:modified>
</cp:coreProperties>
</file>